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4860"/>
      </w:tblGrid>
      <w:tr w:rsidR="00EC08C0" w:rsidRPr="00EC08C0" w14:paraId="1DE53DD5" w14:textId="33C5F831" w:rsidTr="00EC08C0">
        <w:tc>
          <w:tcPr>
            <w:tcW w:w="4765" w:type="dxa"/>
          </w:tcPr>
          <w:p w14:paraId="617D45A2" w14:textId="77777777" w:rsidR="00EC08C0" w:rsidRPr="00FB5A65" w:rsidRDefault="00EC08C0" w:rsidP="00EC08C0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 xml:space="preserve">Water restrictions </w:t>
            </w:r>
            <w:proofErr w:type="gramStart"/>
            <w:r w:rsidRPr="00FB5A65">
              <w:rPr>
                <w:b/>
                <w:bCs/>
              </w:rPr>
              <w:t>do’s</w:t>
            </w:r>
            <w:proofErr w:type="gramEnd"/>
            <w:r w:rsidRPr="00FB5A65">
              <w:rPr>
                <w:b/>
                <w:bCs/>
              </w:rPr>
              <w:t xml:space="preserve"> and don’ts</w:t>
            </w:r>
          </w:p>
        </w:tc>
        <w:tc>
          <w:tcPr>
            <w:tcW w:w="4860" w:type="dxa"/>
          </w:tcPr>
          <w:p w14:paraId="1628A934" w14:textId="16452607" w:rsidR="00EC08C0" w:rsidRPr="00EC08C0" w:rsidRDefault="00EC08C0" w:rsidP="00EC08C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uk"/>
              </w:rPr>
              <w:t>Обмеження щодо споживання води: що дозволено</w:t>
            </w:r>
            <w:r>
              <w:rPr>
                <w:b/>
                <w:bCs/>
                <w:lang w:val="uk"/>
              </w:rPr>
              <w:t>,</w:t>
            </w:r>
            <w:r>
              <w:rPr>
                <w:b/>
                <w:bCs/>
                <w:lang w:val="uk"/>
              </w:rPr>
              <w:t xml:space="preserve"> </w:t>
            </w:r>
            <w:r>
              <w:rPr>
                <w:b/>
                <w:bCs/>
                <w:lang w:val="uk"/>
              </w:rPr>
              <w:t>а</w:t>
            </w:r>
            <w:r>
              <w:rPr>
                <w:b/>
                <w:bCs/>
                <w:lang w:val="uk"/>
              </w:rPr>
              <w:t xml:space="preserve"> що заборонено</w:t>
            </w:r>
          </w:p>
        </w:tc>
      </w:tr>
      <w:tr w:rsidR="00EC08C0" w:rsidRPr="00EC08C0" w14:paraId="55164022" w14:textId="48851C06" w:rsidTr="00EC08C0">
        <w:tc>
          <w:tcPr>
            <w:tcW w:w="4765" w:type="dxa"/>
          </w:tcPr>
          <w:p w14:paraId="7E81D005" w14:textId="49DEBE7C" w:rsidR="00EC08C0" w:rsidRPr="00FB5A65" w:rsidRDefault="00EC08C0" w:rsidP="00EC08C0">
            <w:r>
              <w:t>The following is not allowed under the current Stage 4 water restrictions:</w:t>
            </w:r>
          </w:p>
        </w:tc>
        <w:tc>
          <w:tcPr>
            <w:tcW w:w="4860" w:type="dxa"/>
          </w:tcPr>
          <w:p w14:paraId="7CCA4C23" w14:textId="0D4784CD" w:rsidR="00EC08C0" w:rsidRPr="00EC08C0" w:rsidRDefault="00EC08C0" w:rsidP="00EC08C0">
            <w:pPr>
              <w:rPr>
                <w:lang w:val="ru-RU"/>
              </w:rPr>
            </w:pPr>
            <w:r>
              <w:rPr>
                <w:lang w:val="uk"/>
              </w:rPr>
              <w:t>Під час дії обмежень на споживання води 4-ї стадії заборонено наступне:</w:t>
            </w:r>
          </w:p>
        </w:tc>
      </w:tr>
      <w:tr w:rsidR="00EC08C0" w:rsidRPr="00EC08C0" w14:paraId="17DB40DA" w14:textId="14B8421C" w:rsidTr="00EC08C0">
        <w:tc>
          <w:tcPr>
            <w:tcW w:w="4765" w:type="dxa"/>
          </w:tcPr>
          <w:p w14:paraId="51A73CFB" w14:textId="0EC48FBA" w:rsidR="00EC08C0" w:rsidRPr="00FB5A65" w:rsidRDefault="00EC08C0" w:rsidP="00EC08C0">
            <w:r>
              <w:rPr>
                <w:b/>
                <w:bCs/>
              </w:rPr>
              <w:t xml:space="preserve">All outdoor water use is temporarily banned. </w:t>
            </w:r>
          </w:p>
        </w:tc>
        <w:tc>
          <w:tcPr>
            <w:tcW w:w="4860" w:type="dxa"/>
          </w:tcPr>
          <w:p w14:paraId="2F43D7B4" w14:textId="0BBE6D70" w:rsidR="00EC08C0" w:rsidRPr="00EC08C0" w:rsidRDefault="00EC08C0" w:rsidP="00EC08C0">
            <w:pPr>
              <w:rPr>
                <w:lang w:val="ru-RU"/>
              </w:rPr>
            </w:pPr>
            <w:r>
              <w:rPr>
                <w:b/>
                <w:bCs/>
                <w:lang w:val="uk"/>
              </w:rPr>
              <w:t xml:space="preserve">Тимчасово заборонено будь-яке використання води на відкритому повітрі. </w:t>
            </w:r>
          </w:p>
        </w:tc>
      </w:tr>
      <w:tr w:rsidR="00EC08C0" w:rsidRPr="00EC08C0" w14:paraId="05D50AE6" w14:textId="75672166" w:rsidTr="00EC08C0">
        <w:tc>
          <w:tcPr>
            <w:tcW w:w="4765" w:type="dxa"/>
          </w:tcPr>
          <w:p w14:paraId="401F24D6" w14:textId="77777777" w:rsidR="00EC08C0" w:rsidRPr="00FB5A65" w:rsidRDefault="00EC08C0" w:rsidP="00EC08C0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>At this time don’t:</w:t>
            </w:r>
          </w:p>
        </w:tc>
        <w:tc>
          <w:tcPr>
            <w:tcW w:w="4860" w:type="dxa"/>
          </w:tcPr>
          <w:p w14:paraId="79B94350" w14:textId="237927AC" w:rsidR="00EC08C0" w:rsidRPr="00EC08C0" w:rsidRDefault="00EC08C0" w:rsidP="00EC08C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uk"/>
              </w:rPr>
              <w:t>В цей час не можна:</w:t>
            </w:r>
          </w:p>
        </w:tc>
      </w:tr>
      <w:tr w:rsidR="00EC08C0" w:rsidRPr="00EC08C0" w14:paraId="4F75AF5A" w14:textId="16473236" w:rsidTr="00EC08C0">
        <w:tc>
          <w:tcPr>
            <w:tcW w:w="4765" w:type="dxa"/>
          </w:tcPr>
          <w:p w14:paraId="590FD545" w14:textId="77777777" w:rsidR="00EC08C0" w:rsidRPr="00FB5A65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FB5A65">
              <w:t>Water lawns, gardens, flowers, trees and shrubs with City water</w:t>
            </w:r>
          </w:p>
        </w:tc>
        <w:tc>
          <w:tcPr>
            <w:tcW w:w="4860" w:type="dxa"/>
          </w:tcPr>
          <w:p w14:paraId="7F07420D" w14:textId="79F3BDFC" w:rsidR="00EC08C0" w:rsidRPr="00EC08C0" w:rsidRDefault="00EC08C0" w:rsidP="00EC08C0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EC08C0">
              <w:t>поливати</w:t>
            </w:r>
            <w:r>
              <w:rPr>
                <w:lang w:val="uk"/>
              </w:rPr>
              <w:t xml:space="preserve"> газони, сади, квіти, дерева та кущі міською водою;</w:t>
            </w:r>
          </w:p>
        </w:tc>
      </w:tr>
      <w:tr w:rsidR="00EC08C0" w:rsidRPr="00FB5A65" w14:paraId="340CF310" w14:textId="64B87E11" w:rsidTr="00EC08C0">
        <w:tc>
          <w:tcPr>
            <w:tcW w:w="4765" w:type="dxa"/>
          </w:tcPr>
          <w:p w14:paraId="70D4F020" w14:textId="77777777" w:rsidR="00EC08C0" w:rsidRPr="00FB5A65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FB5A65">
              <w:t>Fill outdoor pools or hot tubs</w:t>
            </w:r>
          </w:p>
        </w:tc>
        <w:tc>
          <w:tcPr>
            <w:tcW w:w="4860" w:type="dxa"/>
          </w:tcPr>
          <w:p w14:paraId="7B3111B6" w14:textId="16CC57D9" w:rsidR="00EC08C0" w:rsidRPr="00FB5A65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EC08C0">
              <w:t xml:space="preserve">наповнювати відкриті басейни або </w:t>
            </w:r>
            <w:proofErr w:type="spellStart"/>
            <w:r w:rsidRPr="00EC08C0">
              <w:t>гідромасажні</w:t>
            </w:r>
            <w:proofErr w:type="spellEnd"/>
            <w:r w:rsidRPr="00EC08C0">
              <w:t xml:space="preserve"> ванни (</w:t>
            </w:r>
            <w:proofErr w:type="spellStart"/>
            <w:r w:rsidRPr="00EC08C0">
              <w:t>джакузі</w:t>
            </w:r>
            <w:proofErr w:type="spellEnd"/>
            <w:r w:rsidRPr="00EC08C0">
              <w:t>);</w:t>
            </w:r>
          </w:p>
        </w:tc>
      </w:tr>
      <w:tr w:rsidR="00EC08C0" w:rsidRPr="00EC08C0" w14:paraId="6AF524DC" w14:textId="09FA09F5" w:rsidTr="00EC08C0">
        <w:tc>
          <w:tcPr>
            <w:tcW w:w="4765" w:type="dxa"/>
          </w:tcPr>
          <w:p w14:paraId="6FD574F7" w14:textId="77777777" w:rsidR="00EC08C0" w:rsidRPr="00FB5A65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FB5A65">
              <w:t>Wash outdoor surfaces, including:</w:t>
            </w:r>
          </w:p>
        </w:tc>
        <w:tc>
          <w:tcPr>
            <w:tcW w:w="4860" w:type="dxa"/>
          </w:tcPr>
          <w:p w14:paraId="1271A24C" w14:textId="3852D781" w:rsidR="00EC08C0" w:rsidRPr="00EC08C0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EC08C0">
              <w:t>мити зовнішні поверхні, в тому числі:</w:t>
            </w:r>
          </w:p>
        </w:tc>
      </w:tr>
      <w:tr w:rsidR="00EC08C0" w:rsidRPr="00FB5A65" w14:paraId="1BDC24D4" w14:textId="77CA6795" w:rsidTr="00EC08C0">
        <w:tc>
          <w:tcPr>
            <w:tcW w:w="4765" w:type="dxa"/>
          </w:tcPr>
          <w:p w14:paraId="5993F2F2" w14:textId="77777777" w:rsidR="00EC08C0" w:rsidRPr="00FB5A65" w:rsidRDefault="00EC08C0" w:rsidP="00EC08C0">
            <w:pPr>
              <w:pStyle w:val="ListParagraph"/>
              <w:numPr>
                <w:ilvl w:val="1"/>
                <w:numId w:val="1"/>
              </w:numPr>
            </w:pPr>
            <w:r w:rsidRPr="00FB5A65">
              <w:t>Windows</w:t>
            </w:r>
          </w:p>
        </w:tc>
        <w:tc>
          <w:tcPr>
            <w:tcW w:w="4860" w:type="dxa"/>
          </w:tcPr>
          <w:p w14:paraId="47E69E4E" w14:textId="5D224821" w:rsidR="00EC08C0" w:rsidRPr="00FB5A65" w:rsidRDefault="00EC08C0" w:rsidP="00EC08C0">
            <w:pPr>
              <w:pStyle w:val="ListParagraph"/>
              <w:numPr>
                <w:ilvl w:val="1"/>
                <w:numId w:val="1"/>
              </w:numPr>
            </w:pPr>
            <w:r w:rsidRPr="00EC08C0">
              <w:t>вікна;</w:t>
            </w:r>
          </w:p>
        </w:tc>
      </w:tr>
      <w:tr w:rsidR="00EC08C0" w:rsidRPr="00FB5A65" w14:paraId="58079DFC" w14:textId="0B964375" w:rsidTr="00EC08C0">
        <w:tc>
          <w:tcPr>
            <w:tcW w:w="4765" w:type="dxa"/>
          </w:tcPr>
          <w:p w14:paraId="677D969B" w14:textId="77777777" w:rsidR="00EC08C0" w:rsidRPr="00FB5A65" w:rsidRDefault="00EC08C0" w:rsidP="00EC08C0">
            <w:pPr>
              <w:pStyle w:val="ListParagraph"/>
              <w:numPr>
                <w:ilvl w:val="1"/>
                <w:numId w:val="1"/>
              </w:numPr>
            </w:pPr>
            <w:r w:rsidRPr="00FB5A65">
              <w:t>Exterior building surfaces</w:t>
            </w:r>
          </w:p>
        </w:tc>
        <w:tc>
          <w:tcPr>
            <w:tcW w:w="4860" w:type="dxa"/>
          </w:tcPr>
          <w:p w14:paraId="31039694" w14:textId="0735F2C8" w:rsidR="00EC08C0" w:rsidRPr="00FB5A65" w:rsidRDefault="00EC08C0" w:rsidP="00EC08C0">
            <w:pPr>
              <w:pStyle w:val="ListParagraph"/>
              <w:numPr>
                <w:ilvl w:val="1"/>
                <w:numId w:val="1"/>
              </w:numPr>
            </w:pPr>
            <w:r w:rsidRPr="00EC08C0">
              <w:t>зовнішні поверхні будівель;</w:t>
            </w:r>
          </w:p>
        </w:tc>
      </w:tr>
      <w:tr w:rsidR="00EC08C0" w:rsidRPr="00FB5A65" w14:paraId="627BB56F" w14:textId="78FC865C" w:rsidTr="00EC08C0">
        <w:tc>
          <w:tcPr>
            <w:tcW w:w="4765" w:type="dxa"/>
          </w:tcPr>
          <w:p w14:paraId="3744B90B" w14:textId="77777777" w:rsidR="00EC08C0" w:rsidRPr="00FB5A65" w:rsidRDefault="00EC08C0" w:rsidP="00EC08C0">
            <w:pPr>
              <w:pStyle w:val="ListParagraph"/>
              <w:numPr>
                <w:ilvl w:val="1"/>
                <w:numId w:val="1"/>
              </w:numPr>
            </w:pPr>
            <w:r w:rsidRPr="00FB5A65">
              <w:t>Sidewalks, driveways or walkways</w:t>
            </w:r>
          </w:p>
        </w:tc>
        <w:tc>
          <w:tcPr>
            <w:tcW w:w="4860" w:type="dxa"/>
          </w:tcPr>
          <w:p w14:paraId="3650D327" w14:textId="3BAF9F80" w:rsidR="00EC08C0" w:rsidRPr="00FB5A65" w:rsidRDefault="00EC08C0" w:rsidP="00EC08C0">
            <w:pPr>
              <w:pStyle w:val="ListParagraph"/>
              <w:numPr>
                <w:ilvl w:val="1"/>
                <w:numId w:val="1"/>
              </w:numPr>
            </w:pPr>
            <w:r w:rsidRPr="00EC08C0">
              <w:t>тротуари, під'їзні дороги або пішохідні доріжки;</w:t>
            </w:r>
          </w:p>
        </w:tc>
      </w:tr>
      <w:tr w:rsidR="00EC08C0" w:rsidRPr="00EC08C0" w14:paraId="0954D607" w14:textId="52C3FF7F" w:rsidTr="00EC08C0">
        <w:tc>
          <w:tcPr>
            <w:tcW w:w="4765" w:type="dxa"/>
          </w:tcPr>
          <w:p w14:paraId="3EEC4661" w14:textId="77777777" w:rsidR="00EC08C0" w:rsidRPr="00FB5A65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FB5A65">
              <w:t>Fill fountains or decorative water features</w:t>
            </w:r>
          </w:p>
        </w:tc>
        <w:tc>
          <w:tcPr>
            <w:tcW w:w="4860" w:type="dxa"/>
          </w:tcPr>
          <w:p w14:paraId="74837EC7" w14:textId="5B86B7DB" w:rsidR="00EC08C0" w:rsidRPr="00EC08C0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EC08C0">
              <w:t>наповнювати фонтани або декоративні водойми;</w:t>
            </w:r>
          </w:p>
        </w:tc>
      </w:tr>
      <w:tr w:rsidR="00EC08C0" w:rsidRPr="00EC08C0" w14:paraId="17DBC65D" w14:textId="243BBB00" w:rsidTr="00EC08C0">
        <w:tc>
          <w:tcPr>
            <w:tcW w:w="4765" w:type="dxa"/>
          </w:tcPr>
          <w:p w14:paraId="16A37568" w14:textId="77777777" w:rsidR="00EC08C0" w:rsidRPr="00FB5A65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FB5A65">
              <w:t>Wash your car in the driveway or street</w:t>
            </w:r>
          </w:p>
        </w:tc>
        <w:tc>
          <w:tcPr>
            <w:tcW w:w="4860" w:type="dxa"/>
          </w:tcPr>
          <w:p w14:paraId="62E7F6DE" w14:textId="5A483BE7" w:rsidR="00EC08C0" w:rsidRPr="00EC08C0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EC08C0">
              <w:t>мити машину на під'їзній дорозі або вулиці;</w:t>
            </w:r>
          </w:p>
        </w:tc>
      </w:tr>
      <w:tr w:rsidR="00EC08C0" w:rsidRPr="00EC08C0" w14:paraId="20A99262" w14:textId="633748FF" w:rsidTr="00EC08C0">
        <w:tc>
          <w:tcPr>
            <w:tcW w:w="4765" w:type="dxa"/>
          </w:tcPr>
          <w:p w14:paraId="65559E5F" w14:textId="77777777" w:rsidR="00EC08C0" w:rsidRPr="00FB5A65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FB5A65">
              <w:t>Use water for construction purposes such as grading, compaction or dust control</w:t>
            </w:r>
          </w:p>
        </w:tc>
        <w:tc>
          <w:tcPr>
            <w:tcW w:w="4860" w:type="dxa"/>
          </w:tcPr>
          <w:p w14:paraId="4B371DDA" w14:textId="202EE39D" w:rsidR="00EC08C0" w:rsidRPr="00EC08C0" w:rsidRDefault="00EC08C0" w:rsidP="00EC08C0">
            <w:pPr>
              <w:pStyle w:val="ListParagraph"/>
              <w:numPr>
                <w:ilvl w:val="0"/>
                <w:numId w:val="1"/>
              </w:numPr>
            </w:pPr>
            <w:r w:rsidRPr="00EC08C0">
              <w:t>використовувати воду для будівельних цілей, таких як вирівнювання, ущільнення або прибирання пилу.</w:t>
            </w:r>
          </w:p>
        </w:tc>
      </w:tr>
      <w:tr w:rsidR="00EC08C0" w:rsidRPr="00EC08C0" w14:paraId="49B93D65" w14:textId="04895939" w:rsidTr="00EC08C0">
        <w:tc>
          <w:tcPr>
            <w:tcW w:w="4765" w:type="dxa"/>
          </w:tcPr>
          <w:p w14:paraId="24617459" w14:textId="77777777" w:rsidR="00EC08C0" w:rsidRPr="00FB5A65" w:rsidRDefault="00EC08C0" w:rsidP="00EC08C0">
            <w:r w:rsidRPr="00FB5A65">
              <w:t>Thank you for your patience and cooperation during this time.</w:t>
            </w:r>
          </w:p>
        </w:tc>
        <w:tc>
          <w:tcPr>
            <w:tcW w:w="4860" w:type="dxa"/>
          </w:tcPr>
          <w:p w14:paraId="1CCDCEE9" w14:textId="41DEB795" w:rsidR="00EC08C0" w:rsidRPr="00EC08C0" w:rsidRDefault="00EC08C0" w:rsidP="00EC08C0">
            <w:pPr>
              <w:rPr>
                <w:lang w:val="ru-RU"/>
              </w:rPr>
            </w:pPr>
            <w:r>
              <w:rPr>
                <w:lang w:val="uk"/>
              </w:rPr>
              <w:t>Дякуємо за ваше терпіння та співпрацю протягом цього часу.</w:t>
            </w:r>
          </w:p>
        </w:tc>
      </w:tr>
      <w:tr w:rsidR="00EC08C0" w:rsidRPr="00EC08C0" w14:paraId="40B260A9" w14:textId="75912EFF" w:rsidTr="00EC08C0">
        <w:tc>
          <w:tcPr>
            <w:tcW w:w="4765" w:type="dxa"/>
          </w:tcPr>
          <w:p w14:paraId="627514F8" w14:textId="77777777" w:rsidR="00EC08C0" w:rsidRPr="00EC08C0" w:rsidRDefault="00EC08C0" w:rsidP="00EC08C0">
            <w:pPr>
              <w:rPr>
                <w:lang w:val="ru-RU"/>
              </w:rPr>
            </w:pPr>
          </w:p>
        </w:tc>
        <w:tc>
          <w:tcPr>
            <w:tcW w:w="4860" w:type="dxa"/>
          </w:tcPr>
          <w:p w14:paraId="50E2B3E0" w14:textId="77777777" w:rsidR="00EC08C0" w:rsidRPr="00EC08C0" w:rsidRDefault="00EC08C0" w:rsidP="00EC08C0">
            <w:pPr>
              <w:rPr>
                <w:lang w:val="ru-RU"/>
              </w:rPr>
            </w:pPr>
          </w:p>
        </w:tc>
      </w:tr>
      <w:tr w:rsidR="00EC08C0" w:rsidRPr="00FB5A65" w14:paraId="3DFFFA72" w14:textId="62EA9207" w:rsidTr="00EC08C0">
        <w:tc>
          <w:tcPr>
            <w:tcW w:w="4765" w:type="dxa"/>
          </w:tcPr>
          <w:p w14:paraId="163302D2" w14:textId="77777777" w:rsidR="00EC08C0" w:rsidRPr="00FB5A65" w:rsidRDefault="00EC08C0" w:rsidP="00EC08C0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>Want to do more?</w:t>
            </w:r>
          </w:p>
        </w:tc>
        <w:tc>
          <w:tcPr>
            <w:tcW w:w="4860" w:type="dxa"/>
          </w:tcPr>
          <w:p w14:paraId="4F1E5571" w14:textId="183595CA" w:rsidR="00EC08C0" w:rsidRPr="00FB5A65" w:rsidRDefault="00EC08C0" w:rsidP="00EC08C0">
            <w:pPr>
              <w:rPr>
                <w:b/>
                <w:bCs/>
              </w:rPr>
            </w:pPr>
            <w:r>
              <w:rPr>
                <w:b/>
                <w:bCs/>
                <w:lang w:val="uk"/>
              </w:rPr>
              <w:t>Хочете зробити більше?</w:t>
            </w:r>
          </w:p>
        </w:tc>
      </w:tr>
      <w:tr w:rsidR="00EC08C0" w:rsidRPr="00EC08C0" w14:paraId="1587D197" w14:textId="4528D270" w:rsidTr="00EC08C0">
        <w:tc>
          <w:tcPr>
            <w:tcW w:w="4765" w:type="dxa"/>
          </w:tcPr>
          <w:p w14:paraId="2037BE2F" w14:textId="77777777" w:rsidR="00EC08C0" w:rsidRPr="00FB5A65" w:rsidRDefault="00EC08C0" w:rsidP="00EC08C0">
            <w:r w:rsidRPr="00FB5A65">
              <w:t>Reducing indoor water and non-essential use will help our water treatment plants, rivers and reservoirs catch up with demand.</w:t>
            </w:r>
          </w:p>
        </w:tc>
        <w:tc>
          <w:tcPr>
            <w:tcW w:w="4860" w:type="dxa"/>
          </w:tcPr>
          <w:p w14:paraId="4EBE2773" w14:textId="5AC024DF" w:rsidR="00EC08C0" w:rsidRPr="00EC08C0" w:rsidRDefault="00EC08C0" w:rsidP="00EC08C0">
            <w:pPr>
              <w:rPr>
                <w:lang w:val="ru-RU"/>
              </w:rPr>
            </w:pPr>
            <w:r>
              <w:rPr>
                <w:lang w:val="uk"/>
              </w:rPr>
              <w:t>Зменшення споживання води в приміщеннях та для другорядних потреб допоможе нашим водоочисним станціям, річкам та водосховищам задовольнити попит на воду.</w:t>
            </w:r>
          </w:p>
        </w:tc>
      </w:tr>
      <w:tr w:rsidR="00EC08C0" w:rsidRPr="00EC08C0" w14:paraId="5398F18E" w14:textId="78C5ABB0" w:rsidTr="00EC08C0">
        <w:tc>
          <w:tcPr>
            <w:tcW w:w="4765" w:type="dxa"/>
          </w:tcPr>
          <w:p w14:paraId="16805065" w14:textId="77777777" w:rsidR="00EC08C0" w:rsidRPr="00FB5A65" w:rsidRDefault="00EC08C0" w:rsidP="00EC08C0">
            <w:pPr>
              <w:rPr>
                <w:b/>
                <w:bCs/>
              </w:rPr>
            </w:pPr>
            <w:r w:rsidRPr="00FB5A65">
              <w:rPr>
                <w:b/>
                <w:bCs/>
              </w:rPr>
              <w:t>Do You can help reduce your indoor water use by:</w:t>
            </w:r>
          </w:p>
        </w:tc>
        <w:tc>
          <w:tcPr>
            <w:tcW w:w="4860" w:type="dxa"/>
          </w:tcPr>
          <w:p w14:paraId="3AE043BA" w14:textId="18536B96" w:rsidR="00EC08C0" w:rsidRPr="00EC08C0" w:rsidRDefault="00EC08C0" w:rsidP="00EC08C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uk"/>
              </w:rPr>
              <w:t>Ви можете допомогти, зменшивши використання води в приміщенні:</w:t>
            </w:r>
          </w:p>
        </w:tc>
      </w:tr>
      <w:tr w:rsidR="00EC08C0" w:rsidRPr="00EC08C0" w14:paraId="65B2E304" w14:textId="24F61DBA" w:rsidTr="00EC08C0">
        <w:tc>
          <w:tcPr>
            <w:tcW w:w="4765" w:type="dxa"/>
          </w:tcPr>
          <w:p w14:paraId="2D77BDA3" w14:textId="77777777" w:rsidR="00EC08C0" w:rsidRPr="00FB5A65" w:rsidRDefault="00EC08C0" w:rsidP="00EC08C0">
            <w:pPr>
              <w:pStyle w:val="ListParagraph"/>
              <w:numPr>
                <w:ilvl w:val="0"/>
                <w:numId w:val="2"/>
              </w:numPr>
            </w:pPr>
            <w:r w:rsidRPr="00FB5A65">
              <w:t>Using the dishwasher and washing machine only when required and with full loads</w:t>
            </w:r>
          </w:p>
        </w:tc>
        <w:tc>
          <w:tcPr>
            <w:tcW w:w="4860" w:type="dxa"/>
          </w:tcPr>
          <w:p w14:paraId="4C1A6721" w14:textId="53531489" w:rsidR="00EC08C0" w:rsidRPr="00EC08C0" w:rsidRDefault="00EC08C0" w:rsidP="00EC08C0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uk"/>
              </w:rPr>
              <w:t>Вмикайте посудомийну та пральну машини лише за потреби та при повному завантаженні.</w:t>
            </w:r>
          </w:p>
        </w:tc>
      </w:tr>
      <w:tr w:rsidR="00EC08C0" w:rsidRPr="00EC08C0" w14:paraId="372364E4" w14:textId="5AE1E2EB" w:rsidTr="00EC08C0">
        <w:tc>
          <w:tcPr>
            <w:tcW w:w="4765" w:type="dxa"/>
          </w:tcPr>
          <w:p w14:paraId="1ABBF143" w14:textId="77777777" w:rsidR="00EC08C0" w:rsidRPr="00FB5A65" w:rsidRDefault="00EC08C0" w:rsidP="00EC08C0">
            <w:pPr>
              <w:pStyle w:val="ListParagraph"/>
              <w:numPr>
                <w:ilvl w:val="0"/>
                <w:numId w:val="2"/>
              </w:numPr>
            </w:pPr>
            <w:r w:rsidRPr="00FB5A65">
              <w:t>Turning off humidifiers, ice machines and automatic sprinkler systems</w:t>
            </w:r>
          </w:p>
        </w:tc>
        <w:tc>
          <w:tcPr>
            <w:tcW w:w="4860" w:type="dxa"/>
          </w:tcPr>
          <w:p w14:paraId="2AF3070E" w14:textId="3547AAB4" w:rsidR="00EC08C0" w:rsidRPr="00EC08C0" w:rsidRDefault="00EC08C0" w:rsidP="00EC08C0">
            <w:pPr>
              <w:pStyle w:val="ListParagraph"/>
              <w:numPr>
                <w:ilvl w:val="0"/>
                <w:numId w:val="2"/>
              </w:numPr>
              <w:rPr>
                <w:lang w:val="uk"/>
              </w:rPr>
            </w:pPr>
            <w:r>
              <w:rPr>
                <w:lang w:val="uk"/>
              </w:rPr>
              <w:t>Вимикайте зволожувачі повітря, машини для приготування льоду та системи автоматичного поливу.</w:t>
            </w:r>
          </w:p>
        </w:tc>
      </w:tr>
      <w:tr w:rsidR="00EC08C0" w:rsidRPr="00EC08C0" w14:paraId="7D6D89EB" w14:textId="5BBB62FC" w:rsidTr="00EC08C0">
        <w:tc>
          <w:tcPr>
            <w:tcW w:w="4765" w:type="dxa"/>
          </w:tcPr>
          <w:p w14:paraId="63E25897" w14:textId="77777777" w:rsidR="00EC08C0" w:rsidRPr="00FB5A65" w:rsidRDefault="00EC08C0" w:rsidP="00EC08C0">
            <w:pPr>
              <w:pStyle w:val="ListParagraph"/>
              <w:numPr>
                <w:ilvl w:val="0"/>
                <w:numId w:val="2"/>
              </w:numPr>
            </w:pPr>
            <w:r w:rsidRPr="00FB5A65">
              <w:t>Scraping your plate clean rather than rinsing off food</w:t>
            </w:r>
          </w:p>
        </w:tc>
        <w:tc>
          <w:tcPr>
            <w:tcW w:w="4860" w:type="dxa"/>
          </w:tcPr>
          <w:p w14:paraId="012A70F4" w14:textId="196C9A8D" w:rsidR="00EC08C0" w:rsidRPr="00EC08C0" w:rsidRDefault="00EC08C0" w:rsidP="00EC08C0">
            <w:pPr>
              <w:pStyle w:val="ListParagraph"/>
              <w:numPr>
                <w:ilvl w:val="0"/>
                <w:numId w:val="2"/>
              </w:numPr>
              <w:rPr>
                <w:lang w:val="uk"/>
              </w:rPr>
            </w:pPr>
            <w:r>
              <w:rPr>
                <w:lang w:val="uk"/>
              </w:rPr>
              <w:t>Вишкрібайте тарілки, а не змивайте з них їжу.</w:t>
            </w:r>
          </w:p>
        </w:tc>
      </w:tr>
      <w:tr w:rsidR="00EC08C0" w:rsidRPr="00EC08C0" w14:paraId="34833EBD" w14:textId="7EA21BF7" w:rsidTr="00EC08C0">
        <w:tc>
          <w:tcPr>
            <w:tcW w:w="4765" w:type="dxa"/>
          </w:tcPr>
          <w:p w14:paraId="6E51003E" w14:textId="77777777" w:rsidR="00EC08C0" w:rsidRPr="00FB5A65" w:rsidRDefault="00EC08C0" w:rsidP="00EC08C0">
            <w:pPr>
              <w:pStyle w:val="ListParagraph"/>
              <w:numPr>
                <w:ilvl w:val="0"/>
                <w:numId w:val="2"/>
              </w:numPr>
            </w:pPr>
            <w:r w:rsidRPr="00FB5A65">
              <w:t>Washing vegetables and fruit in a partially filled sink or pot and then rinse them quickly</w:t>
            </w:r>
          </w:p>
        </w:tc>
        <w:tc>
          <w:tcPr>
            <w:tcW w:w="4860" w:type="dxa"/>
          </w:tcPr>
          <w:p w14:paraId="19284A8F" w14:textId="7671E0EC" w:rsidR="00EC08C0" w:rsidRPr="00EC08C0" w:rsidRDefault="00EC08C0" w:rsidP="00EC08C0">
            <w:pPr>
              <w:pStyle w:val="ListParagraph"/>
              <w:numPr>
                <w:ilvl w:val="0"/>
                <w:numId w:val="2"/>
              </w:numPr>
              <w:rPr>
                <w:lang w:val="uk"/>
              </w:rPr>
            </w:pPr>
            <w:r>
              <w:rPr>
                <w:lang w:val="uk"/>
              </w:rPr>
              <w:t>Мийте овочі та фрукти в частково заповненій раковині або каструлі, а потім швидко споліскуйте їх.</w:t>
            </w:r>
          </w:p>
        </w:tc>
      </w:tr>
      <w:tr w:rsidR="00EC08C0" w:rsidRPr="00EC08C0" w14:paraId="75DC3C46" w14:textId="2843552A" w:rsidTr="00EC08C0">
        <w:tc>
          <w:tcPr>
            <w:tcW w:w="4765" w:type="dxa"/>
          </w:tcPr>
          <w:p w14:paraId="2A0AA803" w14:textId="77777777" w:rsidR="00EC08C0" w:rsidRPr="00FB5A65" w:rsidRDefault="00EC08C0" w:rsidP="00EC08C0">
            <w:pPr>
              <w:pStyle w:val="ListParagraph"/>
              <w:numPr>
                <w:ilvl w:val="0"/>
                <w:numId w:val="2"/>
              </w:numPr>
            </w:pPr>
            <w:r w:rsidRPr="00FB5A65">
              <w:lastRenderedPageBreak/>
              <w:t>Keeping a job of drinking water in your fridge. Don’t run the tap to get ice-cold water</w:t>
            </w:r>
          </w:p>
        </w:tc>
        <w:tc>
          <w:tcPr>
            <w:tcW w:w="4860" w:type="dxa"/>
          </w:tcPr>
          <w:p w14:paraId="3FD4F9EE" w14:textId="09CEA570" w:rsidR="00EC08C0" w:rsidRPr="00EC08C0" w:rsidRDefault="00EC08C0" w:rsidP="00EC08C0">
            <w:pPr>
              <w:pStyle w:val="ListParagraph"/>
              <w:numPr>
                <w:ilvl w:val="0"/>
                <w:numId w:val="2"/>
              </w:numPr>
              <w:rPr>
                <w:lang w:val="uk"/>
              </w:rPr>
            </w:pPr>
            <w:r>
              <w:rPr>
                <w:lang w:val="uk"/>
              </w:rPr>
              <w:t>Підтримуйте запас питної води в холодильнику. Не відкривайте кран, щоб набрати крижаної води.</w:t>
            </w:r>
          </w:p>
        </w:tc>
      </w:tr>
      <w:tr w:rsidR="00EC08C0" w:rsidRPr="00EC08C0" w14:paraId="559ADBC9" w14:textId="017314B0" w:rsidTr="00EC08C0">
        <w:tc>
          <w:tcPr>
            <w:tcW w:w="4765" w:type="dxa"/>
          </w:tcPr>
          <w:p w14:paraId="1D014AAF" w14:textId="77777777" w:rsidR="00EC08C0" w:rsidRPr="00FB5A65" w:rsidRDefault="00EC08C0" w:rsidP="00EC08C0">
            <w:pPr>
              <w:pStyle w:val="ListParagraph"/>
              <w:numPr>
                <w:ilvl w:val="0"/>
                <w:numId w:val="2"/>
              </w:numPr>
            </w:pPr>
            <w:r w:rsidRPr="00FB5A65">
              <w:t>Turning off the tap when brushing teeth or shaving</w:t>
            </w:r>
          </w:p>
        </w:tc>
        <w:tc>
          <w:tcPr>
            <w:tcW w:w="4860" w:type="dxa"/>
          </w:tcPr>
          <w:p w14:paraId="4F3A7DB5" w14:textId="57AD7C26" w:rsidR="00EC08C0" w:rsidRPr="00EC08C0" w:rsidRDefault="00EC08C0" w:rsidP="00EC08C0">
            <w:pPr>
              <w:pStyle w:val="ListParagraph"/>
              <w:numPr>
                <w:ilvl w:val="0"/>
                <w:numId w:val="2"/>
              </w:numPr>
              <w:rPr>
                <w:lang w:val="uk"/>
              </w:rPr>
            </w:pPr>
            <w:r>
              <w:rPr>
                <w:lang w:val="uk"/>
              </w:rPr>
              <w:t>Закривайте кран, коли чистите зуби або голитеся.</w:t>
            </w:r>
          </w:p>
        </w:tc>
      </w:tr>
      <w:tr w:rsidR="00EC08C0" w:rsidRPr="00EC08C0" w14:paraId="4DB3087E" w14:textId="49003D89" w:rsidTr="00EC08C0">
        <w:tc>
          <w:tcPr>
            <w:tcW w:w="4765" w:type="dxa"/>
          </w:tcPr>
          <w:p w14:paraId="30EEA169" w14:textId="3396692E" w:rsidR="00EC08C0" w:rsidRPr="00FB5A65" w:rsidRDefault="00EC08C0" w:rsidP="00EC08C0">
            <w:pPr>
              <w:pStyle w:val="ListParagraph"/>
              <w:numPr>
                <w:ilvl w:val="0"/>
                <w:numId w:val="2"/>
              </w:numPr>
            </w:pPr>
            <w:r w:rsidRPr="00FB5A65">
              <w:t xml:space="preserve">Limiting showers to </w:t>
            </w:r>
            <w:r>
              <w:t xml:space="preserve">three </w:t>
            </w:r>
            <w:r w:rsidRPr="00FB5A65">
              <w:t>minutes or less and keeping baths shallow</w:t>
            </w:r>
            <w:r>
              <w:t xml:space="preserve"> </w:t>
            </w:r>
            <w:r w:rsidRPr="00FF3208">
              <w:t>if you’re able to do so (e.g., people with mobility challenges).</w:t>
            </w:r>
          </w:p>
        </w:tc>
        <w:tc>
          <w:tcPr>
            <w:tcW w:w="4860" w:type="dxa"/>
          </w:tcPr>
          <w:p w14:paraId="0CE59DA1" w14:textId="0B0E120E" w:rsidR="00EC08C0" w:rsidRPr="00EC08C0" w:rsidRDefault="00EC08C0" w:rsidP="00EC08C0">
            <w:pPr>
              <w:pStyle w:val="ListParagraph"/>
              <w:numPr>
                <w:ilvl w:val="0"/>
                <w:numId w:val="2"/>
              </w:numPr>
              <w:rPr>
                <w:lang w:val="uk"/>
              </w:rPr>
            </w:pPr>
            <w:r>
              <w:rPr>
                <w:lang w:val="uk"/>
              </w:rPr>
              <w:t xml:space="preserve">Обмежте тривалість </w:t>
            </w:r>
            <w:r>
              <w:rPr>
                <w:lang w:val="uk"/>
              </w:rPr>
              <w:t>приймання</w:t>
            </w:r>
            <w:r>
              <w:rPr>
                <w:lang w:val="uk"/>
              </w:rPr>
              <w:t xml:space="preserve"> душу до трьох хвилин або менше і приймайте ванну, набираючи небагато води, якщо це можливо (наприклад, для людей з обмеженими фізичними можливостями).</w:t>
            </w:r>
          </w:p>
        </w:tc>
      </w:tr>
    </w:tbl>
    <w:p w14:paraId="78E0CAEF" w14:textId="77777777" w:rsidR="00DA057D" w:rsidRPr="00EC08C0" w:rsidRDefault="00DA057D" w:rsidP="00FB5A65">
      <w:pPr>
        <w:rPr>
          <w:lang w:val="ru-RU"/>
        </w:rPr>
      </w:pPr>
    </w:p>
    <w:sectPr w:rsidR="00DA057D" w:rsidRPr="00EC0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D746E"/>
    <w:multiLevelType w:val="hybridMultilevel"/>
    <w:tmpl w:val="F5A2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560E5"/>
    <w:multiLevelType w:val="hybridMultilevel"/>
    <w:tmpl w:val="E800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4951">
    <w:abstractNumId w:val="0"/>
  </w:num>
  <w:num w:numId="2" w16cid:durableId="168304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71"/>
    <w:rsid w:val="001D177A"/>
    <w:rsid w:val="003E56FD"/>
    <w:rsid w:val="008F07AE"/>
    <w:rsid w:val="00956371"/>
    <w:rsid w:val="00AA0CBC"/>
    <w:rsid w:val="00BC7132"/>
    <w:rsid w:val="00D16EFC"/>
    <w:rsid w:val="00DA057D"/>
    <w:rsid w:val="00DF5787"/>
    <w:rsid w:val="00EC08C0"/>
    <w:rsid w:val="00FB5A65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CF34"/>
  <w15:chartTrackingRefBased/>
  <w15:docId w15:val="{44A6439F-E16D-4275-87CA-23FC95BE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71"/>
    <w:pPr>
      <w:ind w:left="720"/>
      <w:contextualSpacing/>
    </w:pPr>
  </w:style>
  <w:style w:type="table" w:styleId="TableGrid">
    <w:name w:val="Table Grid"/>
    <w:basedOn w:val="TableNormal"/>
    <w:uiPriority w:val="39"/>
    <w:rsid w:val="00FB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Farrington, Ken</dc:creator>
  <cp:keywords/>
  <dc:description/>
  <cp:lastModifiedBy>Екатерина Мельниченко</cp:lastModifiedBy>
  <cp:revision>5</cp:revision>
  <dcterms:created xsi:type="dcterms:W3CDTF">2024-06-09T15:31:00Z</dcterms:created>
  <dcterms:modified xsi:type="dcterms:W3CDTF">2024-06-10T12:44:00Z</dcterms:modified>
</cp:coreProperties>
</file>